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82" w:rsidRPr="005A3082" w:rsidRDefault="005A3082" w:rsidP="005A3082">
      <w:pPr>
        <w:jc w:val="center"/>
        <w:rPr>
          <w:b/>
        </w:rPr>
      </w:pPr>
      <w:bookmarkStart w:id="0" w:name="_GoBack"/>
      <w:r w:rsidRPr="005A3082">
        <w:rPr>
          <w:b/>
        </w:rPr>
        <w:t>Мотивація навчання на окремих етапах уроку</w:t>
      </w:r>
    </w:p>
    <w:p w:rsidR="005A3082" w:rsidRPr="005A3082" w:rsidRDefault="005A3082" w:rsidP="005A3082">
      <w:pPr>
        <w:ind w:firstLine="567"/>
        <w:jc w:val="both"/>
      </w:pPr>
      <w:r w:rsidRPr="005A3082">
        <w:t>Вихованню позитивної мотивації навчання сприяють загальна атмосфера творчості в навчальному закладі та в групі, включення учня в колективні форми організації різних видів діяльності, співробітництво між викладачем і учнем, допомога педагога у вигляді порад, залучення учнів до оцінювання власної діяльності.</w:t>
      </w:r>
    </w:p>
    <w:p w:rsidR="005A3082" w:rsidRPr="005A3082" w:rsidRDefault="005A3082" w:rsidP="005A3082">
      <w:pPr>
        <w:ind w:firstLine="567"/>
        <w:jc w:val="both"/>
      </w:pPr>
      <w:r w:rsidRPr="005A3082">
        <w:t>Важливим завданням навчально-виховного процесу є формування мотивації навчання на окремих етапах уроку.</w:t>
      </w:r>
    </w:p>
    <w:p w:rsidR="005A3082" w:rsidRPr="005A3082" w:rsidRDefault="005A3082" w:rsidP="005A3082">
      <w:pPr>
        <w:ind w:firstLine="567"/>
        <w:jc w:val="both"/>
      </w:pPr>
      <w:r w:rsidRPr="005A3082">
        <w:t>Залежно від змісту уроку викладач повинен організовувати певний цикл навчальної діяльності і формувати відповідний їй мотиваційний цикл. Мотивація навчання на уроці відбувається в кілька етапів.</w:t>
      </w:r>
    </w:p>
    <w:p w:rsidR="005A3082" w:rsidRPr="005A3082" w:rsidRDefault="005A3082" w:rsidP="005A3082">
      <w:pPr>
        <w:jc w:val="both"/>
      </w:pPr>
      <w:r w:rsidRPr="005A3082">
        <w:rPr>
          <w:b/>
        </w:rPr>
        <w:t>I    етап</w:t>
      </w:r>
      <w:r w:rsidRPr="005A3082">
        <w:t xml:space="preserve"> — мотивація початку роботи, первинна мотивація.</w:t>
      </w:r>
    </w:p>
    <w:p w:rsidR="005A3082" w:rsidRPr="005A3082" w:rsidRDefault="005A3082" w:rsidP="005A3082">
      <w:pPr>
        <w:jc w:val="both"/>
      </w:pPr>
      <w:r w:rsidRPr="005A3082">
        <w:rPr>
          <w:b/>
        </w:rPr>
        <w:t>II етап</w:t>
      </w:r>
      <w:r w:rsidRPr="005A3082">
        <w:t xml:space="preserve"> — мотивація виконання роботи, закріплення і підсилення первинної мотивації.</w:t>
      </w:r>
    </w:p>
    <w:p w:rsidR="005A3082" w:rsidRPr="005A3082" w:rsidRDefault="005A3082" w:rsidP="005A3082">
      <w:pPr>
        <w:jc w:val="both"/>
      </w:pPr>
      <w:r w:rsidRPr="005A3082">
        <w:rPr>
          <w:b/>
        </w:rPr>
        <w:t>III  етап</w:t>
      </w:r>
      <w:r w:rsidRPr="005A3082">
        <w:t xml:space="preserve"> — мотивація завершення уроку (результативність, постановка цілей на майбутнє).</w:t>
      </w:r>
    </w:p>
    <w:p w:rsidR="005A3082" w:rsidRPr="005A3082" w:rsidRDefault="005A3082" w:rsidP="005A3082">
      <w:pPr>
        <w:ind w:firstLine="567"/>
        <w:jc w:val="both"/>
      </w:pPr>
      <w:r w:rsidRPr="005A3082">
        <w:t xml:space="preserve">Завдання викладача полягає у забезпеченні постійних мотиваційних дій учня на всіх етапах уроку. </w:t>
      </w:r>
    </w:p>
    <w:bookmarkEnd w:id="0"/>
    <w:p w:rsidR="005A3082" w:rsidRPr="005A3082" w:rsidRDefault="005A3082" w:rsidP="005A3082">
      <w:pPr>
        <w:jc w:val="center"/>
        <w:rPr>
          <w:i/>
        </w:rPr>
      </w:pPr>
      <w:r w:rsidRPr="005A3082">
        <w:rPr>
          <w:i/>
        </w:rPr>
        <w:t>Етап первинної мотивації</w:t>
      </w:r>
    </w:p>
    <w:p w:rsidR="005A3082" w:rsidRPr="005A3082" w:rsidRDefault="005A3082" w:rsidP="005A3082">
      <w:pPr>
        <w:ind w:firstLine="567"/>
        <w:jc w:val="both"/>
      </w:pPr>
      <w:r w:rsidRPr="005A3082">
        <w:t>На початку уроку учень повинен зрозуміти, що корисного і нового він дізнається на ньому, де може застосовувати набуті знання. Викладач може використати кілька видів спонукання учнів до навчальної діяльності:</w:t>
      </w:r>
    </w:p>
    <w:p w:rsidR="005A3082" w:rsidRPr="005A3082" w:rsidRDefault="005A3082" w:rsidP="005A3082">
      <w:pPr>
        <w:jc w:val="both"/>
      </w:pPr>
      <w:r w:rsidRPr="005A3082">
        <w:t>1) активізувати мотиви, що виникли на попередніх заняттях;</w:t>
      </w:r>
    </w:p>
    <w:p w:rsidR="005A3082" w:rsidRPr="005A3082" w:rsidRDefault="005A3082" w:rsidP="005A3082">
      <w:pPr>
        <w:jc w:val="both"/>
      </w:pPr>
      <w:r w:rsidRPr="005A3082">
        <w:t>2) збудити мотиви незадоволеності своїми результатами;</w:t>
      </w:r>
    </w:p>
    <w:p w:rsidR="005A3082" w:rsidRPr="005A3082" w:rsidRDefault="005A3082" w:rsidP="005A3082">
      <w:pPr>
        <w:jc w:val="both"/>
      </w:pPr>
      <w:r w:rsidRPr="005A3082">
        <w:t>3) посилити мотиви орієнтації на попередню діяльність;</w:t>
      </w:r>
    </w:p>
    <w:p w:rsidR="005A3082" w:rsidRPr="005A3082" w:rsidRDefault="005A3082" w:rsidP="005A3082">
      <w:pPr>
        <w:jc w:val="both"/>
      </w:pPr>
      <w:r w:rsidRPr="005A3082">
        <w:t>4) посилити мотиви здивування, зацікавленості.</w:t>
      </w:r>
    </w:p>
    <w:p w:rsidR="005A3082" w:rsidRPr="005A3082" w:rsidRDefault="005A3082" w:rsidP="005A3082">
      <w:pPr>
        <w:ind w:firstLine="567"/>
        <w:jc w:val="both"/>
      </w:pPr>
      <w:r w:rsidRPr="005A3082">
        <w:t>Мотивація буде суттєвішою, якщо учень зіштовхнеться з індивідуальними проблемами матеріалу. Педагогічні дослідження підтверджують, що найвищих результатів досягають ті учні, у яких викладач позитивно оцінює навіть незначні успіхи. Важче навчатися тим, кому педагог лише вказує на помилки та недоліки, і кого дуже рідко хвалить. І, звичайно, найнижча успішність у тих учнів, яким викладач взагалі не повідомляє про їх успіхи на уроці.</w:t>
      </w:r>
    </w:p>
    <w:p w:rsidR="005A3082" w:rsidRPr="005A3082" w:rsidRDefault="005A3082" w:rsidP="005A3082">
      <w:pPr>
        <w:jc w:val="center"/>
        <w:rPr>
          <w:i/>
        </w:rPr>
      </w:pPr>
      <w:r w:rsidRPr="005A3082">
        <w:rPr>
          <w:i/>
        </w:rPr>
        <w:t>Етап закріплення і посилення мотивації</w:t>
      </w:r>
    </w:p>
    <w:p w:rsidR="005A3082" w:rsidRPr="005A3082" w:rsidRDefault="005A3082" w:rsidP="005A3082">
      <w:pPr>
        <w:ind w:firstLine="567"/>
        <w:jc w:val="both"/>
      </w:pPr>
      <w:r w:rsidRPr="005A3082">
        <w:t>На цьому етапі викладач орієнтується на широкий спектр пізнавальних і соціальних мотивів навчання. Можуть бути використані чергування різних видів діяльності: репродуктивних і пошукових, усних і письмових, індивідуальних і фронтальних.</w:t>
      </w:r>
    </w:p>
    <w:p w:rsidR="005A3082" w:rsidRPr="005A3082" w:rsidRDefault="005A3082" w:rsidP="005A3082">
      <w:pPr>
        <w:ind w:firstLine="567"/>
        <w:jc w:val="both"/>
      </w:pPr>
      <w:r w:rsidRPr="005A3082">
        <w:t>Крім того, формуванню мотивації сприяє зацікавленість учнів методом викладу матеріалу:</w:t>
      </w:r>
    </w:p>
    <w:p w:rsidR="005A3082" w:rsidRPr="005A3082" w:rsidRDefault="005A3082" w:rsidP="005A3082">
      <w:pPr>
        <w:jc w:val="both"/>
      </w:pPr>
      <w:r w:rsidRPr="005A3082">
        <w:t>•  цікаві приклади, досліди, парадоксальні факти, історичні екскурсії;</w:t>
      </w:r>
    </w:p>
    <w:p w:rsidR="005A3082" w:rsidRPr="005A3082" w:rsidRDefault="005A3082" w:rsidP="005A3082">
      <w:pPr>
        <w:jc w:val="both"/>
      </w:pPr>
      <w:r w:rsidRPr="005A3082">
        <w:t>•  незвична форма подання матеріалу, що викликає здивованість в учнів;</w:t>
      </w:r>
    </w:p>
    <w:p w:rsidR="005A3082" w:rsidRPr="005A3082" w:rsidRDefault="005A3082" w:rsidP="005A3082">
      <w:pPr>
        <w:jc w:val="both"/>
      </w:pPr>
      <w:r w:rsidRPr="005A3082">
        <w:t xml:space="preserve"> •  емоційність мови педагога;</w:t>
      </w:r>
    </w:p>
    <w:p w:rsidR="005A3082" w:rsidRPr="005A3082" w:rsidRDefault="005A3082" w:rsidP="005A3082">
      <w:pPr>
        <w:jc w:val="both"/>
      </w:pPr>
      <w:r w:rsidRPr="005A3082">
        <w:t>•  пізнавальні ігри;</w:t>
      </w:r>
    </w:p>
    <w:p w:rsidR="005A3082" w:rsidRPr="005A3082" w:rsidRDefault="005A3082" w:rsidP="005A3082">
      <w:pPr>
        <w:jc w:val="both"/>
      </w:pPr>
      <w:r w:rsidRPr="005A3082">
        <w:t>•  дискусії;</w:t>
      </w:r>
    </w:p>
    <w:p w:rsidR="005A3082" w:rsidRPr="005A3082" w:rsidRDefault="005A3082" w:rsidP="005A3082">
      <w:pPr>
        <w:jc w:val="both"/>
      </w:pPr>
    </w:p>
    <w:p w:rsidR="005A3082" w:rsidRPr="005A3082" w:rsidRDefault="005A3082" w:rsidP="005A3082">
      <w:pPr>
        <w:jc w:val="both"/>
      </w:pPr>
      <w:r w:rsidRPr="005A3082">
        <w:t>•  аналіз життєвих ситуацій;</w:t>
      </w:r>
    </w:p>
    <w:p w:rsidR="005A3082" w:rsidRPr="005A3082" w:rsidRDefault="005A3082" w:rsidP="005A3082">
      <w:pPr>
        <w:jc w:val="both"/>
      </w:pPr>
      <w:r w:rsidRPr="005A3082">
        <w:t xml:space="preserve">• вміле застосування викладачем заохочення. </w:t>
      </w:r>
    </w:p>
    <w:p w:rsidR="005A3082" w:rsidRPr="005A3082" w:rsidRDefault="005A3082" w:rsidP="005A3082">
      <w:pPr>
        <w:ind w:firstLine="567"/>
        <w:jc w:val="both"/>
      </w:pPr>
      <w:r w:rsidRPr="005A3082">
        <w:t>Особливого значення при цьому набуває вміння учня вчитися. Це передбачає, що учень має:</w:t>
      </w:r>
    </w:p>
    <w:p w:rsidR="005A3082" w:rsidRPr="005A3082" w:rsidRDefault="005A3082" w:rsidP="005A3082">
      <w:pPr>
        <w:jc w:val="both"/>
      </w:pPr>
      <w:r w:rsidRPr="005A3082">
        <w:t>1) зрозуміти, що таке знання;</w:t>
      </w:r>
    </w:p>
    <w:p w:rsidR="005A3082" w:rsidRPr="005A3082" w:rsidRDefault="005A3082" w:rsidP="005A3082">
      <w:pPr>
        <w:jc w:val="both"/>
      </w:pPr>
      <w:r w:rsidRPr="005A3082">
        <w:t>2) досягненні поставлених цілей, у роботі та суспільно корисній діяльності;</w:t>
      </w:r>
    </w:p>
    <w:p w:rsidR="005A3082" w:rsidRPr="005A3082" w:rsidRDefault="005A3082" w:rsidP="005A3082">
      <w:pPr>
        <w:jc w:val="both"/>
      </w:pPr>
      <w:r w:rsidRPr="005A3082">
        <w:t>3) знати, як людина оволодіває знаннями і що засвоєння знань забезпечуються увагою, сприйняттям, усвідомленням, узагальненням і запам'ятовуванням;</w:t>
      </w:r>
    </w:p>
    <w:p w:rsidR="005A3082" w:rsidRPr="005A3082" w:rsidRDefault="005A3082" w:rsidP="005A3082">
      <w:pPr>
        <w:jc w:val="both"/>
      </w:pPr>
      <w:r w:rsidRPr="005A3082">
        <w:t>4) привчати себе до постійного повторення пройденого матеріалу, прагнути дізнаватися більше.</w:t>
      </w:r>
    </w:p>
    <w:p w:rsidR="005A3082" w:rsidRPr="005A3082" w:rsidRDefault="005A3082" w:rsidP="005A3082">
      <w:pPr>
        <w:ind w:firstLine="567"/>
        <w:jc w:val="both"/>
      </w:pPr>
      <w:r w:rsidRPr="005A3082">
        <w:t>Особливу увагу викладач має приділяти оцінці навчальних досягнень учнів, підключати їх до самоконтролю і самооцінки.</w:t>
      </w:r>
    </w:p>
    <w:p w:rsidR="005A3082" w:rsidRPr="005A3082" w:rsidRDefault="005A3082" w:rsidP="005A3082">
      <w:pPr>
        <w:ind w:firstLine="567"/>
        <w:jc w:val="both"/>
      </w:pPr>
      <w:r w:rsidRPr="005A3082">
        <w:lastRenderedPageBreak/>
        <w:t>На формування позитивної мотивації впливає спосіб ознайомлення учнів з оцінкою. Наприклад, викладач не тільки констатує факт, а обов'язково хвалить учня за кожне нове досягнення у засвоєнні навчального матеріалу.</w:t>
      </w:r>
    </w:p>
    <w:p w:rsidR="005A3082" w:rsidRPr="005A3082" w:rsidRDefault="005A3082" w:rsidP="005A3082">
      <w:pPr>
        <w:jc w:val="center"/>
        <w:rPr>
          <w:i/>
        </w:rPr>
      </w:pPr>
      <w:r w:rsidRPr="005A3082">
        <w:rPr>
          <w:i/>
        </w:rPr>
        <w:t>Етап завершення уроку</w:t>
      </w:r>
    </w:p>
    <w:p w:rsidR="005A3082" w:rsidRPr="005A3082" w:rsidRDefault="005A3082" w:rsidP="005A3082">
      <w:pPr>
        <w:ind w:firstLine="567"/>
        <w:jc w:val="both"/>
      </w:pPr>
      <w:r w:rsidRPr="005A3082">
        <w:t xml:space="preserve">На цьому етапі важливим є вихід учня із діяльності з позитивним власним досвідом і виникнення позитивної установки на навчання у майбутньому, тобто позитивної мотивації перспективи. Для формування такої мотивації не завжди доцільно вести мову про успіхи учнів. Важливо також показати учням їх слабкі місця, щоб сформувати в них об'єктивне уявлення про свої можливості. Це зробить їх перспективну мотивацію більш дієвою. </w:t>
      </w:r>
    </w:p>
    <w:p w:rsidR="005A3082" w:rsidRPr="005A3082" w:rsidRDefault="005A3082" w:rsidP="005A3082">
      <w:pPr>
        <w:ind w:firstLine="567"/>
        <w:jc w:val="both"/>
      </w:pPr>
      <w:r w:rsidRPr="005A3082">
        <w:t>Таким чином, підтримка викладачем різних видів мотивації на окремих етапах уроку сприяє внутрішньому зв'язку між його частинами, наповнює кожний етап психологічним змістом. Адже кожний етап уроку — це специфічна за мотиваційним змістом психологічна ситуація. Щоб побудувати психологічно грамотну структуру уроку, педагогу доцільно кваліфіковано планувати ту частину розвиваючих і виховних задач, яка пов'язана з мотивацією та реальним станом уміння вчитися в учнів.</w:t>
      </w:r>
    </w:p>
    <w:p w:rsidR="005A3082" w:rsidRPr="005A3082" w:rsidRDefault="005A3082" w:rsidP="005A3082">
      <w:pPr>
        <w:ind w:firstLine="567"/>
        <w:jc w:val="both"/>
      </w:pPr>
      <w:r w:rsidRPr="005A3082">
        <w:t>Правильність вибору стратегії і тактики навчання на уроці сприяє повноцінному гармонійному розвитку особистості в цілому. Розвиток позитивної мотивації на уроці — це один із засобів розвитку особистості учня.</w:t>
      </w:r>
    </w:p>
    <w:p w:rsidR="00DD042E" w:rsidRDefault="005A3082" w:rsidP="005A3082"/>
    <w:sectPr w:rsidR="00DD042E" w:rsidSect="007034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82"/>
    <w:rsid w:val="00032ED3"/>
    <w:rsid w:val="00056917"/>
    <w:rsid w:val="000A26CD"/>
    <w:rsid w:val="000A7DE2"/>
    <w:rsid w:val="000C70F2"/>
    <w:rsid w:val="00125F8A"/>
    <w:rsid w:val="00146BDE"/>
    <w:rsid w:val="00161D89"/>
    <w:rsid w:val="00165DB9"/>
    <w:rsid w:val="001B54C0"/>
    <w:rsid w:val="001B6834"/>
    <w:rsid w:val="001C2E85"/>
    <w:rsid w:val="001D169F"/>
    <w:rsid w:val="00205C21"/>
    <w:rsid w:val="00207572"/>
    <w:rsid w:val="00255199"/>
    <w:rsid w:val="002605CA"/>
    <w:rsid w:val="002701B4"/>
    <w:rsid w:val="002779D6"/>
    <w:rsid w:val="002D3359"/>
    <w:rsid w:val="0035069E"/>
    <w:rsid w:val="003965CE"/>
    <w:rsid w:val="003A302F"/>
    <w:rsid w:val="003E4148"/>
    <w:rsid w:val="0041346C"/>
    <w:rsid w:val="00481DBA"/>
    <w:rsid w:val="004C1266"/>
    <w:rsid w:val="004C2310"/>
    <w:rsid w:val="004F63BF"/>
    <w:rsid w:val="0053326F"/>
    <w:rsid w:val="005356D7"/>
    <w:rsid w:val="00535D75"/>
    <w:rsid w:val="00564AFD"/>
    <w:rsid w:val="005A3082"/>
    <w:rsid w:val="005C7105"/>
    <w:rsid w:val="005D0672"/>
    <w:rsid w:val="005D4C3E"/>
    <w:rsid w:val="005D4EEB"/>
    <w:rsid w:val="005E003B"/>
    <w:rsid w:val="00607887"/>
    <w:rsid w:val="00660C90"/>
    <w:rsid w:val="00673321"/>
    <w:rsid w:val="006A574E"/>
    <w:rsid w:val="006A6A0D"/>
    <w:rsid w:val="006C113D"/>
    <w:rsid w:val="00722376"/>
    <w:rsid w:val="007223C1"/>
    <w:rsid w:val="00723201"/>
    <w:rsid w:val="00741960"/>
    <w:rsid w:val="007556F9"/>
    <w:rsid w:val="00770B76"/>
    <w:rsid w:val="007A4635"/>
    <w:rsid w:val="007A4FE9"/>
    <w:rsid w:val="007A7B50"/>
    <w:rsid w:val="007F2304"/>
    <w:rsid w:val="00803EDA"/>
    <w:rsid w:val="00822E79"/>
    <w:rsid w:val="00851F6B"/>
    <w:rsid w:val="00863DBE"/>
    <w:rsid w:val="008765C4"/>
    <w:rsid w:val="00887EA4"/>
    <w:rsid w:val="008968BD"/>
    <w:rsid w:val="008C505F"/>
    <w:rsid w:val="008E1E4E"/>
    <w:rsid w:val="008F53FA"/>
    <w:rsid w:val="0092300B"/>
    <w:rsid w:val="009260C1"/>
    <w:rsid w:val="00932662"/>
    <w:rsid w:val="009465AD"/>
    <w:rsid w:val="00965866"/>
    <w:rsid w:val="00996557"/>
    <w:rsid w:val="009D1D1C"/>
    <w:rsid w:val="009D510A"/>
    <w:rsid w:val="00A04CA8"/>
    <w:rsid w:val="00A73687"/>
    <w:rsid w:val="00AC741C"/>
    <w:rsid w:val="00B16C3C"/>
    <w:rsid w:val="00B73C5F"/>
    <w:rsid w:val="00BB0748"/>
    <w:rsid w:val="00BB6124"/>
    <w:rsid w:val="00BD5006"/>
    <w:rsid w:val="00C00BDE"/>
    <w:rsid w:val="00C40484"/>
    <w:rsid w:val="00C9619E"/>
    <w:rsid w:val="00CB1327"/>
    <w:rsid w:val="00CB718B"/>
    <w:rsid w:val="00CF5C0B"/>
    <w:rsid w:val="00CF7B7D"/>
    <w:rsid w:val="00D12AEB"/>
    <w:rsid w:val="00D73CFE"/>
    <w:rsid w:val="00D86751"/>
    <w:rsid w:val="00D92921"/>
    <w:rsid w:val="00DA0082"/>
    <w:rsid w:val="00DA626F"/>
    <w:rsid w:val="00DB5B15"/>
    <w:rsid w:val="00DB6800"/>
    <w:rsid w:val="00DC0D81"/>
    <w:rsid w:val="00E23F73"/>
    <w:rsid w:val="00E240D3"/>
    <w:rsid w:val="00E30222"/>
    <w:rsid w:val="00E52F68"/>
    <w:rsid w:val="00E61F64"/>
    <w:rsid w:val="00E70089"/>
    <w:rsid w:val="00EA24F7"/>
    <w:rsid w:val="00EB2280"/>
    <w:rsid w:val="00ED2ED6"/>
    <w:rsid w:val="00F374EC"/>
    <w:rsid w:val="00F66D9A"/>
    <w:rsid w:val="00F82FF3"/>
    <w:rsid w:val="00F8605D"/>
    <w:rsid w:val="00F86894"/>
    <w:rsid w:val="00FB23E8"/>
    <w:rsid w:val="00FB463D"/>
    <w:rsid w:val="00FC5CDE"/>
    <w:rsid w:val="00FD7372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2014-11-05T19:10:00Z</dcterms:created>
  <dcterms:modified xsi:type="dcterms:W3CDTF">2014-11-05T19:16:00Z</dcterms:modified>
</cp:coreProperties>
</file>